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0FCE">
      <w:pPr>
        <w:spacing w:before="16" w:line="555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/>
          <w14:textFill>
            <w14:solidFill>
              <w14:schemeClr w14:val="tx1"/>
            </w14:solidFill>
          </w14:textFill>
        </w:rPr>
        <w:t>阜阳理工学院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科研财务助理聘任办法</w:t>
      </w:r>
    </w:p>
    <w:p w14:paraId="38A835D0">
      <w:pPr>
        <w:spacing w:before="16" w:line="555" w:lineRule="exact"/>
        <w:jc w:val="center"/>
        <w:rPr>
          <w:rFonts w:hint="eastAsia" w:ascii="华文楷体" w:hAnsi="华文楷体" w:eastAsia="华文楷体" w:cs="华文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40DF42B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根据中共中央办公厅、国务院办公厅《关于进一步完善中央财政科研项目资金管理等政策的若干意见》（中办发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2016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50号）等文件精神，结合我校科研与财务管理工作的实际情况，特制订本办法。</w:t>
      </w:r>
    </w:p>
    <w:p w14:paraId="065D002C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Times New Roman" w:hAnsi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科研财务助理岗位是指为学校科研项目服务的、以科研经费管理为主要服务内容的辅助性财务管理岗位。</w:t>
      </w:r>
    </w:p>
    <w:p w14:paraId="38DC56B3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科研财务助理岗位由项目团队（或机构）按需设置，采用劳务派遣的用工方式，人员所需费用来自项目和课题专项经费中的劳务费。</w:t>
      </w:r>
    </w:p>
    <w:p w14:paraId="77F6EC23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科研财务助理的工作职责包括协助参与预算编制和调剂，负责经费支出和执行，配合财务决算和验收等各项工作。</w:t>
      </w:r>
    </w:p>
    <w:p w14:paraId="56CDF61F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科研财务助理岗位人员必须熟悉国家科技管理政策，具有一定的财务管理知识，精通单位财务报销流程。</w:t>
      </w:r>
    </w:p>
    <w:p w14:paraId="3667E365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科研财务助理按照“按需设岗、依法用工、规范管理”的原则择优录用，具体人员选用由团队（或机构）、科研处、人事处共同负责审定。</w:t>
      </w:r>
    </w:p>
    <w:p w14:paraId="4A8B7541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科研财务助理由科研处负责管理，财务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处负责培训。</w:t>
      </w:r>
    </w:p>
    <w:p w14:paraId="631E171A">
      <w:pPr>
        <w:pStyle w:val="2"/>
        <w:spacing w:line="560" w:lineRule="exact"/>
        <w:ind w:firstLine="643" w:firstLineChars="20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科研财务助理在校工作期间，必须遵守学校规章制度，如发生违法违纪行为，按照国家和学校相关规定处理。</w:t>
      </w:r>
    </w:p>
    <w:p w14:paraId="14692E25">
      <w:pPr>
        <w:pStyle w:val="2"/>
        <w:spacing w:line="560" w:lineRule="exact"/>
        <w:ind w:firstLine="643" w:firstLineChars="200"/>
        <w:jc w:val="both"/>
        <w:rPr>
          <w:rFonts w:hint="eastAsia" w:ascii="Times New Roman" w:hAnsi="Times New Roman" w:eastAsia="仿宋_GB2312"/>
          <w:b/>
          <w:color w:val="000000" w:themeColor="text1"/>
          <w:sz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第九条 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本办法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科研处、财务资产处负责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解释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1910" w:h="16850"/>
      <w:pgMar w:top="1440" w:right="1800" w:bottom="1440" w:left="1800" w:header="0" w:footer="148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AE2DE">
    <w:pPr>
      <w:pStyle w:val="2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7679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76790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7E7FB">
    <w:pPr>
      <w:pStyle w:val="2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32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C32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xMmEwM2U1MGQ3MjBmMjk2NmIzMWUyZDI2OWRkMTQifQ=="/>
  </w:docVars>
  <w:rsids>
    <w:rsidRoot w:val="006C3848"/>
    <w:rsid w:val="00006F6E"/>
    <w:rsid w:val="003D02FE"/>
    <w:rsid w:val="006C3848"/>
    <w:rsid w:val="00CB2AD9"/>
    <w:rsid w:val="01C02E87"/>
    <w:rsid w:val="112038DE"/>
    <w:rsid w:val="151B2A3B"/>
    <w:rsid w:val="246243EF"/>
    <w:rsid w:val="26F0735F"/>
    <w:rsid w:val="274823D3"/>
    <w:rsid w:val="2E014A44"/>
    <w:rsid w:val="51666A62"/>
    <w:rsid w:val="63E41327"/>
    <w:rsid w:val="687E1EAA"/>
    <w:rsid w:val="6B142005"/>
    <w:rsid w:val="6C24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楷体_GB2312" w:hAnsi="楷体_GB2312" w:eastAsia="楷体_GB2312" w:cs="楷体_GB2312"/>
    </w:rPr>
  </w:style>
  <w:style w:type="character" w:customStyle="1" w:styleId="11">
    <w:name w:val="页眉 字符"/>
    <w:basedOn w:val="7"/>
    <w:link w:val="4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490</Characters>
  <Lines>5</Lines>
  <Paragraphs>1</Paragraphs>
  <TotalTime>2</TotalTime>
  <ScaleCrop>false</ScaleCrop>
  <LinksUpToDate>false</LinksUpToDate>
  <CharactersWithSpaces>499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2024-11-09T13:56:00Z</dcterms:created>
  <dc:creator>科大</dc:creator>
  <cp:lastModifiedBy>梦中忆雪我爱罗</cp:lastModifiedBy>
  <dcterms:modified xsi:type="dcterms:W3CDTF">2024-12-03T01:40:17Z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2024-11-08T00:00:00Z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6B18613D908F42AD980B4B86FCF3A154_13</vt:lpwstr>
  </property>
</Properties>
</file>