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CB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96CA7A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7A5B33B3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2025年劳动节假期后勤保障服务工作安排</w:t>
      </w:r>
    </w:p>
    <w:p w14:paraId="1F2F724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D1359C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2025年劳动节</w:t>
      </w:r>
      <w:r>
        <w:rPr>
          <w:rFonts w:hint="eastAsia" w:ascii="仿宋_GB2312" w:hAnsi="仿宋_GB2312" w:eastAsia="仿宋_GB2312" w:cs="仿宋_GB2312"/>
          <w:sz w:val="32"/>
          <w:szCs w:val="32"/>
        </w:rPr>
        <w:t>假期校园生活服务，学校后勤服务工作安排如下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1EEFD4DE">
      <w:pPr>
        <w:numPr>
          <w:ilvl w:val="0"/>
          <w:numId w:val="0"/>
        </w:numPr>
        <w:ind w:left="0" w:leftChars="0" w:right="0" w:rightChars="0"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餐饮：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-5日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，榉园餐厅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楼食堂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正常营业；二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楼食堂、三楼食堂暂停营业，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5月6日起恢复营业。</w:t>
      </w:r>
    </w:p>
    <w:p w14:paraId="60D77143">
      <w:pPr>
        <w:numPr>
          <w:ilvl w:val="0"/>
          <w:numId w:val="0"/>
        </w:numPr>
        <w:ind w:left="0" w:leftChars="0" w:right="0" w:rightChars="0" w:firstLine="643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2.超市：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5月1日-5日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，营业时间：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上午9：30-12：30，下午15：00-20：00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478D81">
      <w:pPr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3.快递、校医室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及图书馆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均正常开门。</w:t>
      </w:r>
    </w:p>
    <w:p w14:paraId="5F4FC67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03BA81C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F061E1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43954"/>
    <w:rsid w:val="32243954"/>
    <w:rsid w:val="39D5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宋体" w:cs="宋体"/>
      <w:color w:val="000000"/>
      <w:spacing w:val="0"/>
      <w:w w:val="100"/>
      <w:position w:val="0"/>
      <w:sz w:val="19"/>
      <w:szCs w:val="19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2025-04-27T01:31:00Z</dcterms:created>
  <dc:creator>000</dc:creator>
  <cp:lastModifiedBy>000</cp:lastModifiedBy>
  <dcterms:modified xsi:type="dcterms:W3CDTF">2025-04-27T01:31:40Z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5DD704FAD4D74C35905A0E42B7144AC5_11</vt:lpwstr>
  </property>
  <property fmtid="{D5CDD505-2E9C-101B-9397-08002B2CF9AE}" pid="4" name="KSOTemplateDocerSaveRecord">
    <vt:lpwstr>eyJoZGlkIjoiNmMyMTJhZGQyZTE4ZGM4OTgyNWIwMmQ3MTRiZDQ2MzIiLCJ1c2VySWQiOiIxNjgxODA1Nzk5In0=</vt:lpwstr>
  </property>
</Properties>
</file>