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F9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38F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阜阳理工学院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寒假期间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学校后勤保障服务</w:t>
      </w:r>
    </w:p>
    <w:p w14:paraId="73B1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工作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的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安排</w:t>
      </w:r>
      <w:bookmarkEnd w:id="0"/>
    </w:p>
    <w:p w14:paraId="51E5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寒假将至，根据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学校工作安排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，结合后勤工作实际，寒假期间后勤保障工作安排如下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198AF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1.餐饮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日起，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榉园餐厅二楼食堂、三楼食堂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暂停营业；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日，榉园餐厅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楼食堂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营业，营业时间：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7：40-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8：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0，午餐11：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，晚餐17：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18：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早晚餐以简餐（水饺、面条）为主，用餐人员需提前告知（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韦玉兰13515578566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日所有食堂恢复正常营业。</w:t>
      </w:r>
    </w:p>
    <w:p w14:paraId="0B8D4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2.超市：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1月13日-2月12日，营业时间：上午9:00-13:00、下午1:00-5:00；1月28日至2月4日春节值班时间：上午10：00-12：00，下午1：00-3：00，2月5日恢复假期营业时间；2月13日恢复正常营业。</w:t>
      </w:r>
    </w:p>
    <w:p w14:paraId="0844E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3.快递：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1月13日-2月12日，营业时间：下午2：30-5：00，1月27日至2月9日春节值班时间：下午3：00-5：00，2月10日恢复假期营业时间；2月13日恢复正常营业。</w:t>
      </w:r>
    </w:p>
    <w:p w14:paraId="34985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4.热水供应：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1月18日-2月12日暂停供应；2月13日起恢复正常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379FF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5.校医务室：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1月18日-2月12日停诊；2月13日恢复门诊。停诊期间，急症请拨打120。</w:t>
      </w:r>
    </w:p>
    <w:p w14:paraId="4D255F56"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6.图书馆：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1月13日-2月14日闭馆；2月15日正常开放。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219A"/>
    <w:rsid w:val="2CD7219A"/>
    <w:rsid w:val="635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2025-01-10T07:32:00Z</dcterms:created>
  <dc:creator>佚名</dc:creator>
  <cp:lastModifiedBy>佚名</cp:lastModifiedBy>
  <dcterms:modified xsi:type="dcterms:W3CDTF">2025-01-10T07:33:31Z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0C427623890E4BAD9595723AF3A248C9_11</vt:lpwstr>
  </property>
  <property fmtid="{D5CDD505-2E9C-101B-9397-08002B2CF9AE}" pid="4" name="KSOTemplateDocerSaveRecord">
    <vt:lpwstr>eyJoZGlkIjoiYzNkYWFlMzJmNmQ3ZTYwYjkyZDJjODNlZTIwNjgwNTYiLCJ1c2VySWQiOiIzNTU1MjUzMzIifQ==</vt:lpwstr>
  </property>
</Properties>
</file>