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D501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tbl>
      <w:tblPr>
        <w:tblStyle w:val="3"/>
        <w:tblW w:w="14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2870"/>
        <w:gridCol w:w="2901"/>
        <w:gridCol w:w="2840"/>
        <w:gridCol w:w="2892"/>
      </w:tblGrid>
      <w:tr w14:paraId="273D5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47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4F8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  <w:t>阜阳理工学院2024年中秋假期值班表</w:t>
            </w:r>
          </w:p>
        </w:tc>
      </w:tr>
      <w:tr w14:paraId="0E5B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7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2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日期</w:t>
            </w:r>
          </w:p>
        </w:tc>
        <w:tc>
          <w:tcPr>
            <w:tcW w:w="28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C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带班领导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8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值班人员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2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行政人员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22E0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学生工作</w:t>
            </w:r>
          </w:p>
        </w:tc>
      </w:tr>
      <w:tr w14:paraId="45849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27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3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2024年9月15日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6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许志才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1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陈文亮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关旭耀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537A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闫凤云</w:t>
            </w:r>
          </w:p>
        </w:tc>
      </w:tr>
      <w:tr w14:paraId="6C915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27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2024年9月16日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刁卫华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付晨龙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3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谢文静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42F6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王子炎</w:t>
            </w:r>
          </w:p>
        </w:tc>
      </w:tr>
      <w:tr w14:paraId="4B3D4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27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5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2024年9月17日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丁  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侯存福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8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李砚池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4357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肖  悦</w:t>
            </w:r>
          </w:p>
        </w:tc>
      </w:tr>
      <w:tr w14:paraId="3823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14780" w:type="dxa"/>
            <w:gridSpan w:val="5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top"/>
          </w:tcPr>
          <w:p w14:paraId="6670F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总值班电话：</w:t>
            </w:r>
            <w:r>
              <w:rPr>
                <w:rStyle w:val="5"/>
                <w:rFonts w:hAnsi="宋体"/>
                <w:sz w:val="28"/>
                <w:szCs w:val="28"/>
                <w:shd w:val="clear" w:color="auto" w:fill="auto"/>
                <w:lang w:val="en-US" w:eastAsia="zh-CN" w:bidi="ar"/>
              </w:rPr>
              <w:t xml:space="preserve">0558-2689089                       </w:t>
            </w:r>
            <w:r>
              <w:rPr>
                <w:rStyle w:val="5"/>
                <w:rFonts w:hAnsi="宋体"/>
                <w:sz w:val="28"/>
                <w:szCs w:val="2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网络安全保障：</w:t>
            </w:r>
            <w:r>
              <w:rPr>
                <w:rStyle w:val="5"/>
                <w:rFonts w:hAnsi="宋体"/>
                <w:sz w:val="28"/>
                <w:szCs w:val="28"/>
                <w:shd w:val="clear" w:color="auto" w:fill="auto"/>
                <w:lang w:val="en-US" w:eastAsia="zh-CN" w:bidi="ar"/>
              </w:rPr>
              <w:t>陈彬彬 19965888075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值班时间：</w:t>
            </w:r>
            <w:r>
              <w:rPr>
                <w:rStyle w:val="5"/>
                <w:rFonts w:hAnsi="宋体"/>
                <w:sz w:val="28"/>
                <w:szCs w:val="28"/>
                <w:shd w:val="clear" w:color="auto" w:fill="auto"/>
                <w:lang w:val="en-US" w:eastAsia="zh-CN" w:bidi="ar"/>
              </w:rPr>
              <w:t>8:00到17:30；</w:t>
            </w:r>
            <w:r>
              <w:rPr>
                <w:rStyle w:val="5"/>
                <w:rFonts w:hAnsi="宋体"/>
                <w:sz w:val="28"/>
                <w:szCs w:val="2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值班要求：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sz w:val="28"/>
                <w:szCs w:val="28"/>
                <w:shd w:val="clear" w:color="auto" w:fill="auto"/>
                <w:lang w:val="en-US" w:eastAsia="zh-CN" w:bidi="ar"/>
              </w:rPr>
              <w:t>1.校领导在岗带班，相关人员在岗值守，负责校园突发情况处置；</w:t>
            </w:r>
            <w:r>
              <w:rPr>
                <w:rStyle w:val="5"/>
                <w:rFonts w:hAnsi="宋体"/>
                <w:sz w:val="28"/>
                <w:szCs w:val="2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sz w:val="28"/>
                <w:szCs w:val="28"/>
                <w:shd w:val="clear" w:color="auto" w:fill="auto"/>
                <w:lang w:val="en-US" w:eastAsia="zh-CN" w:bidi="ar"/>
              </w:rPr>
              <w:t>2.值班人员须严格遵守值班纪律，遇重要动态、紧急情况、突发事件、网络舆情等，要立即请示报告，不得迟报、谎报、瞒报和漏报，并及时采取有效措施妥善处置；</w:t>
            </w:r>
            <w:r>
              <w:rPr>
                <w:rStyle w:val="5"/>
                <w:rFonts w:hAnsi="宋体"/>
                <w:sz w:val="28"/>
                <w:szCs w:val="2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sz w:val="28"/>
                <w:szCs w:val="28"/>
                <w:shd w:val="clear" w:color="auto" w:fill="auto"/>
                <w:lang w:val="en-US" w:eastAsia="zh-CN" w:bidi="ar"/>
              </w:rPr>
              <w:t>3.因不按照值班工作要求、不履行值班工作职责，对工作造成影响和不良后果的，将按照相关规定严肃问责；</w:t>
            </w:r>
            <w:r>
              <w:rPr>
                <w:rStyle w:val="5"/>
                <w:rFonts w:hAnsi="宋体"/>
                <w:sz w:val="28"/>
                <w:szCs w:val="2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sz w:val="28"/>
                <w:szCs w:val="28"/>
                <w:shd w:val="clear" w:color="auto" w:fill="auto"/>
                <w:lang w:val="en-US" w:eastAsia="zh-CN" w:bidi="ar"/>
              </w:rPr>
              <w:t>4.</w:t>
            </w:r>
            <w:bookmarkStart w:id="0" w:name="_GoBack"/>
            <w:bookmarkEnd w:id="0"/>
            <w:r>
              <w:rPr>
                <w:rStyle w:val="5"/>
                <w:rFonts w:hAnsi="宋体"/>
                <w:sz w:val="28"/>
                <w:szCs w:val="28"/>
                <w:shd w:val="clear" w:color="auto" w:fill="auto"/>
                <w:lang w:val="en-US" w:eastAsia="zh-CN" w:bidi="ar"/>
              </w:rPr>
              <w:t>行政人员到604办公室值班，请所有值班人员按时签到，如实填写值班记录表（签到表在604办公室中间工位）。</w:t>
            </w:r>
          </w:p>
        </w:tc>
      </w:tr>
    </w:tbl>
    <w:p w14:paraId="1D296A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049F7F-4BD8-4B1E-A54F-E4DFE6BE1E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2D211A0-42DA-4616-9206-B93B26039B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3E6E62C-E95D-4B40-8E46-79AAAB7B88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FDE24FA-9863-4C88-AA88-F0A35AD615F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MmRiZjQxZTBjOTNmMDYzMjBlZmNlNmY5YTljYTAifQ=="/>
  </w:docVars>
  <w:rsids>
    <w:rsidRoot w:val="39D22410"/>
    <w:rsid w:val="39D2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宋体" w:cs="宋体"/>
      <w:color w:val="000000"/>
      <w:spacing w:val="0"/>
      <w:w w:val="100"/>
      <w:position w:val="0"/>
      <w:sz w:val="19"/>
      <w:szCs w:val="19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01"/>
    <w:basedOn w:val="4"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2024-09-13T09:24:00Z</dcterms:created>
  <dc:creator>杰赫</dc:creator>
  <cp:lastModifiedBy>杰赫</cp:lastModifiedBy>
  <dcterms:modified xsi:type="dcterms:W3CDTF">2024-09-13T09:29:14Z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24C7870A3995432FB69EEA909B920A61_11</vt:lpwstr>
  </property>
</Properties>
</file>